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C2B" w:rsidRDefault="001D3C2B" w:rsidP="00547E90">
      <w:pPr>
        <w:jc w:val="center"/>
        <w:rPr>
          <w:b/>
          <w:bCs/>
          <w:lang w:val="ky-KG"/>
        </w:rPr>
      </w:pPr>
      <w:r>
        <w:rPr>
          <w:b/>
          <w:bCs/>
          <w:lang w:val="ky-KG"/>
        </w:rPr>
        <w:t xml:space="preserve"> “Үрөнчүлүктөгү мамлекеттик дотация жөнүндө” Кыргыз Республикасынын Мыйзамына өзгөртүүлөрдү киргизүү жөнүндө” Кыргыз Республикасынын Мыйзамынын долбооруна карата</w:t>
      </w:r>
    </w:p>
    <w:p w:rsidR="00660AD6" w:rsidRPr="001D3C2B" w:rsidRDefault="001D3C2B" w:rsidP="00547E90">
      <w:pPr>
        <w:jc w:val="center"/>
        <w:rPr>
          <w:b/>
          <w:bCs/>
          <w:lang w:val="ky-KG"/>
        </w:rPr>
      </w:pPr>
      <w:r>
        <w:rPr>
          <w:b/>
          <w:bCs/>
          <w:lang w:val="ky-KG"/>
        </w:rPr>
        <w:t>МААЛЫМКАТ-НЕГИЗДЕМЕ</w:t>
      </w:r>
    </w:p>
    <w:p w:rsidR="00A53DF4" w:rsidRPr="009E0BEE" w:rsidRDefault="00A53DF4" w:rsidP="00A53DF4">
      <w:pPr>
        <w:ind w:firstLine="709"/>
        <w:jc w:val="both"/>
      </w:pPr>
    </w:p>
    <w:p w:rsidR="00A53DF4" w:rsidRPr="009E0BEE" w:rsidRDefault="001D3C2B" w:rsidP="00324AB0">
      <w:pPr>
        <w:pStyle w:val="a3"/>
        <w:widowControl w:val="0"/>
        <w:numPr>
          <w:ilvl w:val="0"/>
          <w:numId w:val="1"/>
        </w:numPr>
        <w:autoSpaceDE w:val="0"/>
        <w:autoSpaceDN w:val="0"/>
        <w:adjustRightInd w:val="0"/>
        <w:ind w:hanging="219"/>
        <w:jc w:val="both"/>
        <w:rPr>
          <w:b/>
          <w:bCs/>
          <w:lang w:val="ky-KG"/>
        </w:rPr>
      </w:pPr>
      <w:bookmarkStart w:id="0" w:name="_GoBack"/>
      <w:bookmarkEnd w:id="0"/>
      <w:r>
        <w:rPr>
          <w:b/>
          <w:bCs/>
          <w:lang w:val="ky-KG"/>
        </w:rPr>
        <w:t>Максат жана милдеттер</w:t>
      </w:r>
    </w:p>
    <w:p w:rsidR="00B46F1C" w:rsidRPr="009E0BEE" w:rsidRDefault="00B46F1C" w:rsidP="00EB56BC">
      <w:pPr>
        <w:pStyle w:val="a3"/>
        <w:widowControl w:val="0"/>
        <w:autoSpaceDE w:val="0"/>
        <w:autoSpaceDN w:val="0"/>
        <w:adjustRightInd w:val="0"/>
        <w:ind w:left="709"/>
        <w:jc w:val="both"/>
        <w:rPr>
          <w:b/>
          <w:bCs/>
          <w:lang w:val="ky-KG"/>
        </w:rPr>
      </w:pPr>
    </w:p>
    <w:p w:rsidR="007059CD" w:rsidRPr="007059CD" w:rsidRDefault="007059CD" w:rsidP="009E0BEE">
      <w:pPr>
        <w:pStyle w:val="a3"/>
        <w:widowControl w:val="0"/>
        <w:autoSpaceDE w:val="0"/>
        <w:autoSpaceDN w:val="0"/>
        <w:adjustRightInd w:val="0"/>
        <w:ind w:left="0" w:firstLine="709"/>
        <w:jc w:val="both"/>
        <w:rPr>
          <w:lang w:val="ky-KG"/>
        </w:rPr>
      </w:pPr>
      <w:r>
        <w:rPr>
          <w:lang w:val="ky-KG"/>
        </w:rPr>
        <w:t xml:space="preserve">Кыргыз Республикасынын Мыйзам долбоорунун максаты болуп айыл чарба өсүмдүктөрүнүн үрөнчүлүгүндөгү мамлекеттик дотация багытындагы укуктук ченемдик базаны өркүндөтүү саналат. Бул максаттарга жетүү үчүн </w:t>
      </w:r>
      <w:r w:rsidRPr="007059CD">
        <w:rPr>
          <w:bCs/>
          <w:lang w:val="ky-KG"/>
        </w:rPr>
        <w:t xml:space="preserve">“Үрөнчүлүктөгү мамлекеттик дотация жөнүндө” Кыргыз Республикасынын Мыйзамына </w:t>
      </w:r>
      <w:r>
        <w:rPr>
          <w:bCs/>
          <w:lang w:val="ky-KG"/>
        </w:rPr>
        <w:t xml:space="preserve">кээбир жактарына </w:t>
      </w:r>
      <w:r w:rsidRPr="007059CD">
        <w:rPr>
          <w:bCs/>
          <w:lang w:val="ky-KG"/>
        </w:rPr>
        <w:t>өзгөртүүлөрдү киргизүү</w:t>
      </w:r>
      <w:r>
        <w:rPr>
          <w:bCs/>
          <w:lang w:val="ky-KG"/>
        </w:rPr>
        <w:t xml:space="preserve"> милдети турат. Бул жагдай үрөнчүлүк тармагын мындан ары өнүктүрүү, дотация берүүдө үрөнчүлүк чарбаларынын </w:t>
      </w:r>
      <w:r w:rsidR="00CA2C67">
        <w:rPr>
          <w:bCs/>
          <w:lang w:val="ky-KG"/>
        </w:rPr>
        <w:t>иш-чараларга катышуусун активдештирүүгө карата шарттарды түзүүгө жана республиканын азык түлүк коопсуздугунун деңгээлин көтөрүүгө багытталган.</w:t>
      </w:r>
    </w:p>
    <w:p w:rsidR="000062E2" w:rsidRPr="00CA2C67" w:rsidRDefault="000062E2" w:rsidP="00CA2C67">
      <w:pPr>
        <w:widowControl w:val="0"/>
        <w:autoSpaceDE w:val="0"/>
        <w:autoSpaceDN w:val="0"/>
        <w:adjustRightInd w:val="0"/>
        <w:jc w:val="both"/>
        <w:rPr>
          <w:b/>
          <w:bCs/>
          <w:lang w:val="ky-KG"/>
        </w:rPr>
      </w:pPr>
    </w:p>
    <w:p w:rsidR="00A53DF4" w:rsidRPr="001D3C2B" w:rsidRDefault="00A53DF4" w:rsidP="00A53DF4">
      <w:pPr>
        <w:widowControl w:val="0"/>
        <w:autoSpaceDE w:val="0"/>
        <w:autoSpaceDN w:val="0"/>
        <w:adjustRightInd w:val="0"/>
        <w:ind w:firstLine="720"/>
        <w:jc w:val="both"/>
        <w:rPr>
          <w:b/>
          <w:bCs/>
          <w:lang w:val="ky-KG"/>
        </w:rPr>
      </w:pPr>
      <w:r w:rsidRPr="004E6FA6">
        <w:rPr>
          <w:b/>
          <w:bCs/>
          <w:lang w:val="ky-KG"/>
        </w:rPr>
        <w:t xml:space="preserve">2. </w:t>
      </w:r>
      <w:r w:rsidR="001D3C2B">
        <w:rPr>
          <w:b/>
          <w:bCs/>
          <w:lang w:val="ky-KG"/>
        </w:rPr>
        <w:t>Баяндоочу бөлүгү</w:t>
      </w:r>
    </w:p>
    <w:p w:rsidR="00206904" w:rsidRPr="009E0BEE" w:rsidRDefault="00206904" w:rsidP="00A53DF4">
      <w:pPr>
        <w:widowControl w:val="0"/>
        <w:autoSpaceDE w:val="0"/>
        <w:autoSpaceDN w:val="0"/>
        <w:adjustRightInd w:val="0"/>
        <w:ind w:firstLine="720"/>
        <w:jc w:val="both"/>
        <w:rPr>
          <w:b/>
          <w:bCs/>
          <w:lang w:val="ky-KG"/>
        </w:rPr>
      </w:pPr>
    </w:p>
    <w:p w:rsidR="004E6FA6" w:rsidRPr="004E6FA6" w:rsidRDefault="004E6FA6" w:rsidP="00496475">
      <w:pPr>
        <w:pStyle w:val="tkTekst"/>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 xml:space="preserve">Айыл чарба өсүмдүктөрүнүн сертификатталган үрөн материалдары менен камсыздоодо айылдык товар өндүрүүчүлөргө мамлекеттик колдоо көрсөтүү максатында жана жогорку сетификатталган үрөндөрдү өндүрүү жана сатуу үчүн республиканын үрөнчүлүк чарбаларына жагымдуу шарттарды түзүүдө </w:t>
      </w:r>
      <w:r w:rsidRPr="004E6FA6">
        <w:rPr>
          <w:rFonts w:ascii="Times New Roman" w:hAnsi="Times New Roman" w:cs="Times New Roman"/>
          <w:sz w:val="24"/>
          <w:szCs w:val="24"/>
          <w:lang w:val="ky-KG"/>
        </w:rPr>
        <w:t xml:space="preserve">2019-жылы </w:t>
      </w:r>
      <w:r w:rsidRPr="004E6FA6">
        <w:rPr>
          <w:rFonts w:ascii="Times New Roman" w:hAnsi="Times New Roman" w:cs="Times New Roman"/>
          <w:bCs/>
          <w:sz w:val="24"/>
          <w:szCs w:val="24"/>
          <w:lang w:val="ky-KG"/>
        </w:rPr>
        <w:t xml:space="preserve">“Үрөнчүлүктөгү мамлекеттик дотация жөнүндө” </w:t>
      </w:r>
      <w:r>
        <w:rPr>
          <w:rFonts w:ascii="Times New Roman" w:hAnsi="Times New Roman" w:cs="Times New Roman"/>
          <w:bCs/>
          <w:sz w:val="24"/>
          <w:szCs w:val="24"/>
          <w:lang w:val="ky-KG"/>
        </w:rPr>
        <w:t>Кыргыз Республикасынын Мыйзамы кабыл алынган (мындан ары – мыйзам). Аталган мыйзамга ылайык мамлекет</w:t>
      </w:r>
      <w:r w:rsidR="00737EFF">
        <w:rPr>
          <w:rFonts w:ascii="Times New Roman" w:hAnsi="Times New Roman" w:cs="Times New Roman"/>
          <w:bCs/>
          <w:sz w:val="24"/>
          <w:szCs w:val="24"/>
          <w:lang w:val="ky-KG"/>
        </w:rPr>
        <w:t xml:space="preserve"> приоритеттүү айыл чарба өсүмдүктөрүнүн суперэлита, элита, биринчи жана экинчи репродукциядагы сорттор жана биринчи муундагы гибриддердин үрөнүн өндүрүүдө 30% баасынан чыккан чыгымдарын төлөп берет. Приоритеттүү өсүмдүктөрдүн санына жаздык жана күздүк буудай, арпа, кант кызылчасы, пахта, жүгөрү, төө буурчак, люцерна жана эспарцет кирет.</w:t>
      </w:r>
    </w:p>
    <w:p w:rsidR="004E6FA6" w:rsidRDefault="00A55C6F" w:rsidP="00496475">
      <w:pPr>
        <w:pStyle w:val="tkTekst"/>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 xml:space="preserve">2020-жылга карата республикалык бюджетте мамлекеттик дотация боюнча чараларды аткарууга 64,9 млн.сом бөлүнгөн, </w:t>
      </w:r>
      <w:r w:rsidR="006D0511">
        <w:rPr>
          <w:rFonts w:ascii="Times New Roman" w:hAnsi="Times New Roman" w:cs="Times New Roman"/>
          <w:sz w:val="24"/>
          <w:szCs w:val="24"/>
          <w:lang w:val="ky-KG"/>
        </w:rPr>
        <w:t>приоритеттүү өсүмдүк катары буудай, арпа жана жүгөрү белгиленген. Быйылкы жаздык себүүгө 9,0 млн.сомдон ашык бюджеттик каражаттар колдонулду. Бул биринчиден, мамлекеттик дотация программасына үрөнчүлүк чарбаларынын катышуусунун ылдыйкы деңгээли кө</w:t>
      </w:r>
      <w:r w:rsidR="00AF2656">
        <w:rPr>
          <w:rFonts w:ascii="Times New Roman" w:hAnsi="Times New Roman" w:cs="Times New Roman"/>
          <w:sz w:val="24"/>
          <w:szCs w:val="24"/>
          <w:lang w:val="ky-KG"/>
        </w:rPr>
        <w:t>р</w:t>
      </w:r>
      <w:r w:rsidR="006D0511">
        <w:rPr>
          <w:rFonts w:ascii="Times New Roman" w:hAnsi="Times New Roman" w:cs="Times New Roman"/>
          <w:sz w:val="24"/>
          <w:szCs w:val="24"/>
          <w:lang w:val="ky-KG"/>
        </w:rPr>
        <w:t>сөттү (90 күтүлүүчү үрөнчүлүк чарбалардан 19 даанасы гана катышты). Министрликтин адистери тарабынан жасалган анализге ылайык негизги себептери болуп төмөндөгүлөр саналат:</w:t>
      </w:r>
    </w:p>
    <w:p w:rsidR="006D0511" w:rsidRDefault="000E5EAB" w:rsidP="000E5EAB">
      <w:pPr>
        <w:pStyle w:val="tkTekst"/>
        <w:numPr>
          <w:ilvl w:val="0"/>
          <w:numId w:val="6"/>
        </w:num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Форс-мажордук жагдай келип түшкөн убакта жана дотациялык үрөндү алган учурдагы талаш тартыш жаралган учурларда үрөнчүлүк чарбаларынын кызыкчылыктарынын төмөн болушу (мыйзамдын 9 жан 10-беренелери);</w:t>
      </w:r>
    </w:p>
    <w:p w:rsidR="000E5EAB" w:rsidRDefault="000E5EAB" w:rsidP="000E5EAB">
      <w:pPr>
        <w:pStyle w:val="tkTekst"/>
        <w:numPr>
          <w:ilvl w:val="0"/>
          <w:numId w:val="6"/>
        </w:num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Приоритеттүү айыл чарба өсүмдүктөрүнүн фикстүү тизмеси, бул негизинен кризистик учурларда үрөнчүлүк багытында мамлекетке түздөтүлгөн саясатты ыкчам түрдө жүргүзүүгө алып келбейт (2-берене 4-пункт);</w:t>
      </w:r>
    </w:p>
    <w:p w:rsidR="00AF2656" w:rsidRPr="009F70A8" w:rsidRDefault="000E5EAB" w:rsidP="009F70A8">
      <w:pPr>
        <w:pStyle w:val="tkTekst"/>
        <w:numPr>
          <w:ilvl w:val="0"/>
          <w:numId w:val="6"/>
        </w:numPr>
        <w:spacing w:after="0" w:line="240" w:lineRule="auto"/>
        <w:rPr>
          <w:rFonts w:ascii="Times New Roman" w:hAnsi="Times New Roman" w:cs="Times New Roman"/>
          <w:sz w:val="24"/>
          <w:szCs w:val="24"/>
          <w:lang w:val="ky-KG"/>
        </w:rPr>
      </w:pPr>
      <w:r w:rsidRPr="004E6FA6">
        <w:rPr>
          <w:rFonts w:ascii="Times New Roman" w:hAnsi="Times New Roman" w:cs="Times New Roman"/>
          <w:bCs/>
          <w:sz w:val="24"/>
          <w:szCs w:val="24"/>
          <w:lang w:val="ky-KG"/>
        </w:rPr>
        <w:t xml:space="preserve">“Үрөнчүлүктөгү мамлекеттик дотация жөнүндө” </w:t>
      </w:r>
      <w:r>
        <w:rPr>
          <w:rFonts w:ascii="Times New Roman" w:hAnsi="Times New Roman" w:cs="Times New Roman"/>
          <w:bCs/>
          <w:sz w:val="24"/>
          <w:szCs w:val="24"/>
          <w:lang w:val="ky-KG"/>
        </w:rPr>
        <w:t>Кыргыз Республикасынын Мыйзамында белгиленип кеткен жана Кыргыз Республикасынын Өкмөтүнүн 2019-жылдын 2-августундагы № 397 токтому менен бекитилген Кыргыз Республикасынын үрөнчүлүк чарбаларына мамлекеттик дотацияны берүү жолдору жөнүндө Жобонун (14-пункт) негизинде төлөмдөрүнүн үстүнөн чарбаларды канаа</w:t>
      </w:r>
      <w:r w:rsidR="00AF2656">
        <w:rPr>
          <w:rFonts w:ascii="Times New Roman" w:hAnsi="Times New Roman" w:cs="Times New Roman"/>
          <w:bCs/>
          <w:sz w:val="24"/>
          <w:szCs w:val="24"/>
          <w:lang w:val="ky-KG"/>
        </w:rPr>
        <w:t>ттандырбайт (4-берене 2-бөлүгү).</w:t>
      </w:r>
    </w:p>
    <w:p w:rsidR="004E6FA6" w:rsidRDefault="009127D6" w:rsidP="00496475">
      <w:pPr>
        <w:pStyle w:val="tkTekst"/>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Жогорудагы көрсөтүлгөн көйгөйлөрдү жоюуу жана дотацияны берүү механизминин эффективдүүлүгүн жогорулатуу максатында төмөндөгү өзгөртүүлөр сунушталууда:</w:t>
      </w:r>
    </w:p>
    <w:p w:rsidR="009127D6" w:rsidRDefault="0029221E" w:rsidP="00496475">
      <w:pPr>
        <w:pStyle w:val="tkTekst"/>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 xml:space="preserve">Биринчиден, </w:t>
      </w:r>
      <w:r w:rsidR="00E73403">
        <w:rPr>
          <w:rFonts w:ascii="Times New Roman" w:hAnsi="Times New Roman" w:cs="Times New Roman"/>
          <w:sz w:val="24"/>
          <w:szCs w:val="24"/>
          <w:lang w:val="ky-KG"/>
        </w:rPr>
        <w:t xml:space="preserve">быйылкы жылдагы жагымдуу эмес эпидемиялык кырдаал көрсөткөндөй, үрөнчүлүктөгү мамлекеттик дотация системасы абалга жараша алмаша </w:t>
      </w:r>
      <w:r w:rsidR="00E73403">
        <w:rPr>
          <w:rFonts w:ascii="Times New Roman" w:hAnsi="Times New Roman" w:cs="Times New Roman"/>
          <w:sz w:val="24"/>
          <w:szCs w:val="24"/>
          <w:lang w:val="ky-KG"/>
        </w:rPr>
        <w:lastRenderedPageBreak/>
        <w:t>турган жана сүйөрлүү болушу абзел. Приоритеттүү айыл чарба өсүмдүктөрүнүн саны дотация жүргүзүү үчүн азык түлүк коопсуздугу приоритетин</w:t>
      </w:r>
      <w:r w:rsidR="00EF5CD9">
        <w:rPr>
          <w:rFonts w:ascii="Times New Roman" w:hAnsi="Times New Roman" w:cs="Times New Roman"/>
          <w:sz w:val="24"/>
          <w:szCs w:val="24"/>
          <w:lang w:val="ky-KG"/>
        </w:rPr>
        <w:t>, үрөнчүлүктү колдоо планын же кээбир өсүдүктөрдү божомолдоочу тобокелдиктерин</w:t>
      </w:r>
      <w:r w:rsidR="00E73403">
        <w:rPr>
          <w:rFonts w:ascii="Times New Roman" w:hAnsi="Times New Roman" w:cs="Times New Roman"/>
          <w:sz w:val="24"/>
          <w:szCs w:val="24"/>
          <w:lang w:val="ky-KG"/>
        </w:rPr>
        <w:t xml:space="preserve"> эске алуу менен Өкмөттүн деңгээлинде жыл сайын бекитилип берилиши зарыл</w:t>
      </w:r>
      <w:r w:rsidR="00EF5CD9">
        <w:rPr>
          <w:rFonts w:ascii="Times New Roman" w:hAnsi="Times New Roman" w:cs="Times New Roman"/>
          <w:sz w:val="24"/>
          <w:szCs w:val="24"/>
          <w:lang w:val="ky-KG"/>
        </w:rPr>
        <w:t>.</w:t>
      </w:r>
      <w:r w:rsidR="009F70A8">
        <w:rPr>
          <w:rFonts w:ascii="Times New Roman" w:hAnsi="Times New Roman" w:cs="Times New Roman"/>
          <w:sz w:val="24"/>
          <w:szCs w:val="24"/>
          <w:lang w:val="ky-KG"/>
        </w:rPr>
        <w:t xml:space="preserve"> Оптималдуу вариант болуп айыл чарба талаачылык жумуштарын өткөрүү жөнүндө жыл сайын бекитилген Кыргыз Республикасынын Өкмөтүнүн буйругун негиздеп приоритеттүү айыл чарба өсүмдүктөрүнүн тизмесин киргизүүсүндө жатат. </w:t>
      </w:r>
      <w:r w:rsidR="00FB3C03">
        <w:rPr>
          <w:rFonts w:ascii="Times New Roman" w:hAnsi="Times New Roman" w:cs="Times New Roman"/>
          <w:sz w:val="24"/>
          <w:szCs w:val="24"/>
          <w:lang w:val="ky-KG"/>
        </w:rPr>
        <w:t xml:space="preserve">Ушунун негизинде, </w:t>
      </w:r>
      <w:r w:rsidR="00F551A4">
        <w:rPr>
          <w:rFonts w:ascii="Times New Roman" w:hAnsi="Times New Roman" w:cs="Times New Roman"/>
          <w:sz w:val="24"/>
          <w:szCs w:val="24"/>
          <w:lang w:val="ky-KG"/>
        </w:rPr>
        <w:t>аталган мыйзамдын 2-беренесинин 4-пунктуна жаңы редакция сунушталууда: мамлекеттик дотацияга тиешеси бар приоритеттүү айыл чарба өсүмдүктөрү – айыл чарба өсүмдүктөрү, айыл чарба багытында саясатты ишке ашырган ыйгарым укуктуу мамлекеттик органдын сунушу менен Кыргыз Республикасынын Өкмөтү тарабынан жыл сайын аныкталат.</w:t>
      </w:r>
    </w:p>
    <w:p w:rsidR="00E73403" w:rsidRDefault="00AF54A8" w:rsidP="00496475">
      <w:pPr>
        <w:pStyle w:val="tkTekst"/>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 xml:space="preserve">Экинчиден, башка мамлекеттик башкаруу органдары менен карым катнаш төмөнкү деңгээлде белгиленген. </w:t>
      </w:r>
      <w:r w:rsidR="005B4BE9">
        <w:rPr>
          <w:rFonts w:ascii="Times New Roman" w:hAnsi="Times New Roman" w:cs="Times New Roman"/>
          <w:sz w:val="24"/>
          <w:szCs w:val="24"/>
          <w:lang w:val="ky-KG"/>
        </w:rPr>
        <w:t>Негизинен, үрөндөргө болгон бааны аныктоо боюнча Кыргыз Республикасынын Өкмөтүнө караштуу монополияга каршы мамлекеттик агенттиги менен узак макулдашуу жана талаш тартыштарды туудурду, анткени 7-берененин 4-бөлүгүндө көрсөтүлгөн нормаларга ылайык</w:t>
      </w:r>
      <w:r w:rsidR="005B4BE9" w:rsidRPr="005B4BE9">
        <w:rPr>
          <w:rFonts w:ascii="Times New Roman" w:hAnsi="Times New Roman" w:cs="Times New Roman"/>
          <w:sz w:val="24"/>
          <w:szCs w:val="24"/>
          <w:lang w:val="ky-KG"/>
        </w:rPr>
        <w:t xml:space="preserve"> </w:t>
      </w:r>
      <w:r w:rsidR="005B4BE9">
        <w:rPr>
          <w:rFonts w:ascii="Times New Roman" w:hAnsi="Times New Roman" w:cs="Times New Roman"/>
          <w:sz w:val="24"/>
          <w:szCs w:val="24"/>
          <w:lang w:val="ky-KG"/>
        </w:rPr>
        <w:t>айыл чарба багытында саясатты ишке ашырган ыйгарым укуктуу мамлекеттик орган жана монополияга каршы мамлекеттик ыйгарым укуктуу орган тарабынан аныкталат. Көрсөтүлгөн мыйзам долбоордо приоритеттүү айыл чарба өсүмдүктөрүнүн үрөндөрүнүн өндүрүү баасы Кыргыз Республикасынын Айыл чарба, тамак-аш өнөр жайы жана мелиорация министрлиги тарабынан аныкталат, ал эми Кыргыз Республикасынын Өкмөтүнө караштуу монополияга каршы мамлекеттик агенттиги болсо Министрлик сунуштаган үрөндөрдүн баасын өзүнүн буйругу менен бекитип берет.</w:t>
      </w:r>
    </w:p>
    <w:p w:rsidR="00E73403" w:rsidRDefault="00F03D88" w:rsidP="00496475">
      <w:pPr>
        <w:pStyle w:val="tkTekst"/>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 xml:space="preserve">Үчүнчүдөн, </w:t>
      </w:r>
      <w:r w:rsidR="0002760F">
        <w:rPr>
          <w:rFonts w:ascii="Times New Roman" w:hAnsi="Times New Roman" w:cs="Times New Roman"/>
          <w:sz w:val="24"/>
          <w:szCs w:val="24"/>
          <w:lang w:val="ky-KG"/>
        </w:rPr>
        <w:t>мыйзамдын 7-беренесинин 5 бөлүгү жана 5-берененин 2 бөлүгүнүн нормалары 2019-жылдын 2-августундагы Кыргыз Республикасынын Өкмөтүнүн № 397 токтому менен бекитилген Кыргыз Республикасынын үрөнчүлүк чарбаларына мамлекеттик дотация берүү шарттары жөнүндө Жободо да чагылдырылган. Ошондуктан, мыйзамдын 7-беренесинин 5-бөлүгүн алып салуу сунушталууда, ал эми мыйзамдын 5-беренесинин 2-бөлүгүнө “Кыргыз Республикасынын үрөнчүлүк чарбаларына мамлекеттик дотация берүү механизмин ачык айкын аныктоо” сөздөрүн кошуу сунушталууда. Бул окшош нормаларды алып салууга көмөк көрсөтөт.</w:t>
      </w:r>
    </w:p>
    <w:p w:rsidR="005B4BE9" w:rsidRDefault="00BC685F" w:rsidP="00496475">
      <w:pPr>
        <w:pStyle w:val="tkTekst"/>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Мындан ары, мыйзамдын 9-беренесинин 2-бөлүгүндө “соттун чечиминин негизинде” сөздөрдү кошуу сунушталууда, анткени үрөн чарбаларды коргоо боюнча мүмкүнчүлүктөрдү берет. Азыркы мыйзамда чыгымдар жаралуу учурунда үрөн чарбаларга үрөн алуучу гана талап кылат деп белгиленген. Бирок үрөн чарба тарабынан чыгымдарды аныктоо механизми көрсөтүлгөн эмес. Сунушталган толуктоолор бул көйгөйдү алып салууга чакырык жазайт.</w:t>
      </w:r>
    </w:p>
    <w:p w:rsidR="005B4BE9" w:rsidRDefault="00BC685F" w:rsidP="00496475">
      <w:pPr>
        <w:pStyle w:val="tkTekst"/>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Үрөнчүлүк чарбалардын кызыкчылыктарын коргоо боюнча мыйзамдын 10-беренесинде көрсөтүлгөндөй форс-мажордык жана табигый кырсыктар болгон учурда чыгымды төлөө боюнча сунуштамалар киргизилүүдө, ошондуктан “жана үрөнчүлүк чарбаларына” деген сөздөр кошулууда, анткени үрөнчүлүк чарбалар алуучу алгандан баштап түзүлгөн келишимдери боюнча үрөндөрдү сактоо жана берүүгө байланыштуу тобокелчиликтерге ээ болот. Бирок азыркы мыйзам аталган тобокелчиликтерди ичине камтыбайт.</w:t>
      </w:r>
      <w:r w:rsidR="00206F23">
        <w:rPr>
          <w:rFonts w:ascii="Times New Roman" w:hAnsi="Times New Roman" w:cs="Times New Roman"/>
          <w:sz w:val="24"/>
          <w:szCs w:val="24"/>
          <w:lang w:val="ky-KG"/>
        </w:rPr>
        <w:t xml:space="preserve"> Мыйзамдар көрсөтүлгөн түшүнүктөрдү бирдей түшүнүү максатында 9-берененин 1-пунктуна “айыл чарба продукцияны өндүрүүчүлөр” сөздөрү “айыл чарба өндүрүүчүлөрү жана” сөздөрүнө алмашуусу каралган, анткени мыйзамдын баардык текстеринде бул түшүнүк каралган.</w:t>
      </w:r>
    </w:p>
    <w:p w:rsidR="005B4BE9" w:rsidRPr="00EA6526" w:rsidRDefault="00206F23" w:rsidP="00496475">
      <w:pPr>
        <w:pStyle w:val="tkTekst"/>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2020-жылга карата Кыргыз Республикасынын Өкмөтүнүн Планынын негизинде, Кыргыз Республикасынын Айыл чарба, тамак-аш өнөр жайы жана мелиорация министрлигине “Үрөнчүлүктөгү мамлекеттик дотация жөнүндө” Кыргыз Республикасынын Мыйзамына өзгөртүүлөрдү киргизүү жөнүндө” мыйзам долбоорун иштеп чыгып Кыргыз Республикасынын Өкмөтүнүн кароосуна киргизүү тапшырмасы берилген. Аталган мыйзамга өзгөртүүлөрдү киргизүү зарылы болуп</w:t>
      </w:r>
      <w:r w:rsidR="001E209E">
        <w:rPr>
          <w:rFonts w:ascii="Times New Roman" w:hAnsi="Times New Roman" w:cs="Times New Roman"/>
          <w:sz w:val="24"/>
          <w:szCs w:val="24"/>
          <w:lang w:val="ky-KG"/>
        </w:rPr>
        <w:t xml:space="preserve"> 2020-жылда болгон </w:t>
      </w:r>
      <w:r w:rsidR="001E209E">
        <w:rPr>
          <w:rFonts w:ascii="Times New Roman" w:hAnsi="Times New Roman" w:cs="Times New Roman"/>
          <w:sz w:val="24"/>
          <w:szCs w:val="24"/>
          <w:lang w:val="ky-KG"/>
        </w:rPr>
        <w:lastRenderedPageBreak/>
        <w:t xml:space="preserve">жазгы талаа иштерин өткөрүү учурунда аталган мыйзамга ылайык мамлекеттик дотацияны берүү учурунда мыйзамдын нормаларын колдонууда практикалык тажрыйбанын топтолушунан келип чыкты жана </w:t>
      </w:r>
      <w:r w:rsidR="00EA6526">
        <w:rPr>
          <w:rFonts w:ascii="Times New Roman" w:hAnsi="Times New Roman" w:cs="Times New Roman"/>
          <w:sz w:val="24"/>
          <w:szCs w:val="24"/>
          <w:lang w:val="ky-KG"/>
        </w:rPr>
        <w:t>үрөнчүлүктөгү мамлекеттик дотацияны берүү механизмин мындан ары өркүндөтүүгө тоскоол болгон жетишсиздиктерди айтып кетсек болот. Сөздүн акырында, белгилеп кетчү нерсе, жогоруда аталган мыйзамга ыкчам түрдө өзгөртүүлөрдү киргизүү бул Кыргыз Республикасынын үрөнчүлүк чарбаларына мамлекеттик дотацияны берүү шарттары тууралуу Жобону кайра иштетүү</w:t>
      </w:r>
      <w:r w:rsidR="002339D4">
        <w:rPr>
          <w:rFonts w:ascii="Times New Roman" w:hAnsi="Times New Roman" w:cs="Times New Roman"/>
          <w:sz w:val="24"/>
          <w:szCs w:val="24"/>
          <w:lang w:val="ky-KG"/>
        </w:rPr>
        <w:t>гө жаңы дем берет.</w:t>
      </w:r>
    </w:p>
    <w:p w:rsidR="00E11D8A" w:rsidRDefault="00E11D8A" w:rsidP="002339D4">
      <w:pPr>
        <w:jc w:val="both"/>
        <w:rPr>
          <w:lang w:val="ky-KG"/>
        </w:rPr>
      </w:pPr>
    </w:p>
    <w:p w:rsidR="00CA6640" w:rsidRPr="00CA6640" w:rsidRDefault="00CA6640" w:rsidP="00CA6640">
      <w:pPr>
        <w:ind w:firstLine="708"/>
        <w:jc w:val="both"/>
        <w:rPr>
          <w:b/>
          <w:lang w:val="ky-KG"/>
        </w:rPr>
      </w:pPr>
      <w:r w:rsidRPr="00CA6640">
        <w:rPr>
          <w:b/>
          <w:lang w:val="ky-KG"/>
        </w:rPr>
        <w:t>3.</w:t>
      </w:r>
      <w:r w:rsidRPr="00CA6640">
        <w:rPr>
          <w:lang w:val="ky-KG"/>
        </w:rPr>
        <w:t xml:space="preserve"> </w:t>
      </w:r>
      <w:r w:rsidRPr="00CA6640">
        <w:rPr>
          <w:b/>
          <w:lang w:val="ky-KG"/>
        </w:rPr>
        <w:t>Кандайдыр бир</w:t>
      </w:r>
      <w:r w:rsidRPr="00CA6640">
        <w:rPr>
          <w:lang w:val="ky-KG"/>
        </w:rPr>
        <w:t xml:space="preserve"> </w:t>
      </w:r>
      <w:r w:rsidRPr="00CA6640">
        <w:rPr>
          <w:b/>
          <w:lang w:val="ky-KG"/>
        </w:rPr>
        <w:t>социалдык, экономикалык,укуктук, укук коргоочулук, гендердик, экологиялык, коррупциалык кесепеттер.</w:t>
      </w:r>
    </w:p>
    <w:p w:rsidR="00CA6640" w:rsidRPr="00CA6640" w:rsidRDefault="00CA6640" w:rsidP="00CA6640">
      <w:pPr>
        <w:pStyle w:val="1"/>
        <w:shd w:val="clear" w:color="auto" w:fill="auto"/>
        <w:spacing w:before="0" w:after="0" w:line="240" w:lineRule="auto"/>
        <w:ind w:firstLine="705"/>
        <w:jc w:val="both"/>
        <w:rPr>
          <w:rFonts w:ascii="Times New Roman" w:hAnsi="Times New Roman" w:cs="Times New Roman"/>
          <w:sz w:val="24"/>
          <w:szCs w:val="24"/>
          <w:lang w:val="ky-KG"/>
        </w:rPr>
      </w:pPr>
      <w:r w:rsidRPr="00CA6640">
        <w:rPr>
          <w:rFonts w:ascii="Times New Roman" w:hAnsi="Times New Roman" w:cs="Times New Roman"/>
          <w:sz w:val="24"/>
          <w:szCs w:val="24"/>
          <w:lang w:val="ky-KG"/>
        </w:rPr>
        <w:t>Аталган долбоорду кабыл алуу кандайдыр бир социалдык, экономикалык, гендердик, укуктук, укук коргоочулук, экологиялык жана коррупциялык кесепеттерди жаратпайт.</w:t>
      </w:r>
    </w:p>
    <w:p w:rsidR="00CA6640" w:rsidRPr="00CA6640" w:rsidRDefault="00CA6640" w:rsidP="00CA6640">
      <w:pPr>
        <w:pStyle w:val="1"/>
        <w:shd w:val="clear" w:color="auto" w:fill="auto"/>
        <w:spacing w:before="0" w:after="0" w:line="240" w:lineRule="auto"/>
        <w:ind w:firstLine="705"/>
        <w:jc w:val="both"/>
        <w:rPr>
          <w:rFonts w:ascii="Times New Roman" w:hAnsi="Times New Roman" w:cs="Times New Roman"/>
          <w:sz w:val="24"/>
          <w:szCs w:val="24"/>
          <w:lang w:val="ky-KG"/>
        </w:rPr>
      </w:pPr>
    </w:p>
    <w:p w:rsidR="00CA6640" w:rsidRPr="00CA6640" w:rsidRDefault="00CA6640" w:rsidP="00CA6640">
      <w:pPr>
        <w:pStyle w:val="1"/>
        <w:shd w:val="clear" w:color="auto" w:fill="auto"/>
        <w:spacing w:before="0" w:after="0" w:line="240" w:lineRule="auto"/>
        <w:ind w:firstLine="705"/>
        <w:jc w:val="both"/>
        <w:rPr>
          <w:rStyle w:val="s1"/>
          <w:bCs w:val="0"/>
          <w:sz w:val="24"/>
          <w:szCs w:val="24"/>
          <w:lang w:val="ky-KG"/>
        </w:rPr>
      </w:pPr>
      <w:r w:rsidRPr="00CA6640">
        <w:rPr>
          <w:rFonts w:ascii="Times New Roman" w:hAnsi="Times New Roman" w:cs="Times New Roman"/>
          <w:b/>
          <w:sz w:val="24"/>
          <w:szCs w:val="24"/>
          <w:lang w:val="ky-KG"/>
        </w:rPr>
        <w:t>4.Коомдук талкулоонун жыйынтыгы боюнча маалымат.</w:t>
      </w:r>
    </w:p>
    <w:p w:rsidR="00CA6640" w:rsidRPr="00CA6640" w:rsidRDefault="00CA6640" w:rsidP="00CA6640">
      <w:pPr>
        <w:ind w:firstLine="708"/>
        <w:jc w:val="both"/>
        <w:rPr>
          <w:rStyle w:val="s1"/>
          <w:b w:val="0"/>
          <w:sz w:val="24"/>
          <w:szCs w:val="24"/>
          <w:lang w:val="ky-KG"/>
        </w:rPr>
      </w:pPr>
      <w:r w:rsidRPr="00CA6640">
        <w:rPr>
          <w:rStyle w:val="s1"/>
          <w:b w:val="0"/>
          <w:sz w:val="24"/>
          <w:szCs w:val="24"/>
          <w:lang w:val="ky-KG"/>
        </w:rPr>
        <w:t xml:space="preserve">Кыргыз Республикасынын “Кыргыз Республикасынын укуктук-ченемдик актылары жөнүндөгү” Мыйзамынын 22 беренесинин талаптарына ылайык, бул </w:t>
      </w:r>
      <w:r>
        <w:rPr>
          <w:rStyle w:val="s1"/>
          <w:b w:val="0"/>
          <w:sz w:val="24"/>
          <w:szCs w:val="24"/>
          <w:lang w:val="ky-KG"/>
        </w:rPr>
        <w:t>долбоор</w:t>
      </w:r>
      <w:r w:rsidRPr="00CA6640">
        <w:rPr>
          <w:rStyle w:val="s1"/>
          <w:b w:val="0"/>
          <w:sz w:val="24"/>
          <w:szCs w:val="24"/>
          <w:lang w:val="ky-KG"/>
        </w:rPr>
        <w:t xml:space="preserve"> Кыргыз Республикасынын Өкмөтүнүн официалдуу сайтында коомдук талкулоого коюлгандыгы жөнүндө маалымдайбыз. Коомдук талкулоонун жыйынтыгы боюнча жарандык коомдон  сунуштар жана эскертүүлөр келген жок.</w:t>
      </w:r>
    </w:p>
    <w:p w:rsidR="00CA6640" w:rsidRPr="00CA6640" w:rsidRDefault="00CA6640" w:rsidP="00CA6640">
      <w:pPr>
        <w:ind w:firstLine="567"/>
        <w:jc w:val="both"/>
        <w:rPr>
          <w:lang w:val="ky-KG"/>
        </w:rPr>
      </w:pPr>
    </w:p>
    <w:p w:rsidR="00CA6640" w:rsidRPr="00CA6640" w:rsidRDefault="00CA6640" w:rsidP="00CA273A">
      <w:pPr>
        <w:ind w:firstLine="709"/>
        <w:jc w:val="both"/>
        <w:rPr>
          <w:b/>
          <w:lang w:val="ky-KG"/>
        </w:rPr>
      </w:pPr>
      <w:r w:rsidRPr="00CA6640">
        <w:rPr>
          <w:b/>
          <w:lang w:val="ky-KG"/>
        </w:rPr>
        <w:t>5. Ченемдик укуктук актылардын долбоорлорун ылайык анализдөө</w:t>
      </w:r>
    </w:p>
    <w:p w:rsidR="00CA6640" w:rsidRPr="00CA6640" w:rsidRDefault="00CA6640" w:rsidP="00CA6640">
      <w:pPr>
        <w:ind w:firstLine="708"/>
        <w:jc w:val="both"/>
        <w:rPr>
          <w:lang w:val="ky-KG"/>
        </w:rPr>
      </w:pPr>
      <w:r w:rsidRPr="00CA6640">
        <w:rPr>
          <w:lang w:val="ky-KG"/>
        </w:rPr>
        <w:t xml:space="preserve">Жүргүзүлгөн анализдердин жыйынтыгы боюнча, </w:t>
      </w:r>
      <w:r>
        <w:rPr>
          <w:lang w:val="ky-KG"/>
        </w:rPr>
        <w:t>бул долбоор</w:t>
      </w:r>
      <w:r w:rsidRPr="00CA6640">
        <w:rPr>
          <w:lang w:val="ky-KG"/>
        </w:rPr>
        <w:t xml:space="preserve"> эл аралык жана улуттук мыйзамдардын иштеп жаткан  ченемдик актыларга карама каршы келбейт.</w:t>
      </w:r>
    </w:p>
    <w:p w:rsidR="00CA6640" w:rsidRPr="00CA6640" w:rsidRDefault="00CA6640" w:rsidP="00CA6640">
      <w:pPr>
        <w:ind w:firstLine="708"/>
        <w:jc w:val="both"/>
        <w:rPr>
          <w:lang w:val="ky-KG"/>
        </w:rPr>
      </w:pPr>
    </w:p>
    <w:p w:rsidR="00CA6640" w:rsidRPr="00CA6640" w:rsidRDefault="00CA6640" w:rsidP="00CA6640">
      <w:pPr>
        <w:pStyle w:val="tkTekst"/>
        <w:spacing w:after="0" w:line="240" w:lineRule="auto"/>
        <w:ind w:left="710" w:firstLine="0"/>
        <w:rPr>
          <w:rFonts w:ascii="Times New Roman" w:hAnsi="Times New Roman" w:cs="Times New Roman"/>
          <w:b/>
          <w:bCs/>
          <w:sz w:val="24"/>
          <w:szCs w:val="24"/>
          <w:lang w:val="ky-KG"/>
        </w:rPr>
      </w:pPr>
      <w:r w:rsidRPr="00CA6640">
        <w:rPr>
          <w:rFonts w:ascii="Times New Roman" w:hAnsi="Times New Roman" w:cs="Times New Roman"/>
          <w:b/>
          <w:bCs/>
          <w:sz w:val="24"/>
          <w:szCs w:val="24"/>
          <w:lang w:val="ky-KG"/>
        </w:rPr>
        <w:t>6. Каржылоо зарылчылыгы жөнүндө маалымат</w:t>
      </w:r>
    </w:p>
    <w:p w:rsidR="00CA6640" w:rsidRPr="00CA6640" w:rsidRDefault="00CA6640" w:rsidP="00CA6640">
      <w:pPr>
        <w:ind w:firstLine="705"/>
        <w:jc w:val="both"/>
        <w:rPr>
          <w:rStyle w:val="s1"/>
          <w:b w:val="0"/>
          <w:bCs w:val="0"/>
          <w:sz w:val="24"/>
          <w:szCs w:val="24"/>
          <w:lang w:val="ky-KG"/>
        </w:rPr>
      </w:pPr>
      <w:r w:rsidRPr="00CA6640">
        <w:rPr>
          <w:lang w:val="ky-KG"/>
        </w:rPr>
        <w:t>Аталган долбоорду кабыл алууда мамлекеттик казынадан кошумча фина</w:t>
      </w:r>
      <w:r>
        <w:rPr>
          <w:lang w:val="ky-KG"/>
        </w:rPr>
        <w:t>нсы</w:t>
      </w:r>
      <w:r w:rsidRPr="00CA6640">
        <w:rPr>
          <w:lang w:val="ky-KG"/>
        </w:rPr>
        <w:t>лык каражат чыгымдарын талап кылбайт.</w:t>
      </w:r>
    </w:p>
    <w:p w:rsidR="00CA6640" w:rsidRPr="00CA6640" w:rsidRDefault="00CA6640" w:rsidP="00CA6640">
      <w:pPr>
        <w:jc w:val="both"/>
        <w:rPr>
          <w:lang w:val="ky-KG"/>
        </w:rPr>
      </w:pPr>
    </w:p>
    <w:p w:rsidR="00CA6640" w:rsidRPr="00CA6640" w:rsidRDefault="00CA6640" w:rsidP="00CA6640">
      <w:pPr>
        <w:pStyle w:val="tkTekst"/>
        <w:spacing w:after="0" w:line="240" w:lineRule="auto"/>
        <w:ind w:firstLine="705"/>
        <w:rPr>
          <w:rFonts w:ascii="Times New Roman" w:hAnsi="Times New Roman" w:cs="Times New Roman"/>
          <w:b/>
          <w:bCs/>
          <w:sz w:val="24"/>
          <w:szCs w:val="24"/>
          <w:lang w:val="ky-KG"/>
        </w:rPr>
      </w:pPr>
      <w:r w:rsidRPr="00CA6640">
        <w:rPr>
          <w:rFonts w:ascii="Times New Roman" w:hAnsi="Times New Roman" w:cs="Times New Roman"/>
          <w:b/>
          <w:bCs/>
          <w:sz w:val="24"/>
          <w:szCs w:val="24"/>
          <w:lang w:val="ky-KG"/>
        </w:rPr>
        <w:t>7.</w:t>
      </w:r>
      <w:r w:rsidRPr="00CA6640">
        <w:rPr>
          <w:rFonts w:ascii="Times New Roman" w:hAnsi="Times New Roman" w:cs="Times New Roman"/>
          <w:sz w:val="24"/>
          <w:szCs w:val="24"/>
          <w:lang w:val="ky-KG"/>
        </w:rPr>
        <w:t xml:space="preserve"> </w:t>
      </w:r>
      <w:r w:rsidRPr="00CA6640">
        <w:rPr>
          <w:rStyle w:val="shorttext"/>
          <w:rFonts w:ascii="Times New Roman" w:hAnsi="Times New Roman" w:cs="Times New Roman"/>
          <w:b/>
          <w:sz w:val="24"/>
          <w:szCs w:val="24"/>
          <w:lang w:val="ky-KG"/>
        </w:rPr>
        <w:t>Жөнгө салуучу таасирди талдоо тууралуу маалымат</w:t>
      </w:r>
      <w:r w:rsidRPr="00CA6640">
        <w:rPr>
          <w:rStyle w:val="shorttext"/>
          <w:rFonts w:ascii="Times New Roman" w:hAnsi="Times New Roman" w:cs="Times New Roman"/>
          <w:sz w:val="24"/>
          <w:szCs w:val="24"/>
          <w:lang w:val="ky-KG"/>
        </w:rPr>
        <w:t xml:space="preserve"> </w:t>
      </w:r>
      <w:r w:rsidRPr="00CA6640">
        <w:rPr>
          <w:rFonts w:ascii="Times New Roman" w:hAnsi="Times New Roman" w:cs="Times New Roman"/>
          <w:b/>
          <w:bCs/>
          <w:sz w:val="24"/>
          <w:szCs w:val="24"/>
          <w:lang w:val="ky-KG"/>
        </w:rPr>
        <w:t xml:space="preserve"> </w:t>
      </w:r>
    </w:p>
    <w:p w:rsidR="00CA6640" w:rsidRPr="00CA6640" w:rsidRDefault="00CA6640" w:rsidP="00CA6640">
      <w:pPr>
        <w:ind w:firstLine="708"/>
        <w:jc w:val="both"/>
        <w:rPr>
          <w:lang w:val="ky-KG"/>
        </w:rPr>
      </w:pPr>
      <w:r w:rsidRPr="00CA6640">
        <w:rPr>
          <w:bCs/>
          <w:lang w:val="ky-KG"/>
        </w:rPr>
        <w:t xml:space="preserve">Аталган </w:t>
      </w:r>
      <w:r>
        <w:rPr>
          <w:bCs/>
          <w:lang w:val="ky-KG"/>
        </w:rPr>
        <w:t>долбоор</w:t>
      </w:r>
      <w:r w:rsidRPr="00CA6640">
        <w:rPr>
          <w:bCs/>
          <w:lang w:val="ky-KG"/>
        </w:rPr>
        <w:t xml:space="preserve"> </w:t>
      </w:r>
      <w:r w:rsidRPr="00CA6640">
        <w:rPr>
          <w:lang w:val="ky-KG"/>
        </w:rPr>
        <w:t xml:space="preserve">жөнгө салуу кесепеттерин  талдоого жатпайт, себеби ишкерликти  жөнгө салууга багытталган эмес.  </w:t>
      </w:r>
    </w:p>
    <w:p w:rsidR="00CA6640" w:rsidRDefault="00CA6640" w:rsidP="002339D4">
      <w:pPr>
        <w:jc w:val="both"/>
        <w:rPr>
          <w:lang w:val="ky-KG"/>
        </w:rPr>
      </w:pPr>
    </w:p>
    <w:p w:rsidR="00CA6640" w:rsidRDefault="00CA6640" w:rsidP="002339D4">
      <w:pPr>
        <w:jc w:val="both"/>
        <w:rPr>
          <w:lang w:val="ky-KG"/>
        </w:rPr>
      </w:pPr>
    </w:p>
    <w:p w:rsidR="00206904" w:rsidRPr="009E0BEE" w:rsidRDefault="00A9366C" w:rsidP="00A9366C">
      <w:pPr>
        <w:widowControl w:val="0"/>
        <w:autoSpaceDE w:val="0"/>
        <w:autoSpaceDN w:val="0"/>
        <w:adjustRightInd w:val="0"/>
        <w:ind w:firstLine="708"/>
        <w:jc w:val="both"/>
        <w:rPr>
          <w:b/>
          <w:lang w:val="ky-KG"/>
        </w:rPr>
      </w:pPr>
      <w:r w:rsidRPr="009E0BEE">
        <w:rPr>
          <w:b/>
          <w:lang w:val="ky-KG"/>
        </w:rPr>
        <w:t>Министр</w:t>
      </w:r>
      <w:r w:rsidR="00B85767" w:rsidRPr="009E0BEE">
        <w:rPr>
          <w:b/>
          <w:lang w:val="ky-KG"/>
        </w:rPr>
        <w:tab/>
      </w:r>
      <w:r w:rsidR="00B85767" w:rsidRPr="009E0BEE">
        <w:rPr>
          <w:b/>
          <w:lang w:val="ky-KG"/>
        </w:rPr>
        <w:tab/>
      </w:r>
      <w:r w:rsidR="00B85767" w:rsidRPr="009E0BEE">
        <w:rPr>
          <w:b/>
          <w:lang w:val="ky-KG"/>
        </w:rPr>
        <w:tab/>
      </w:r>
      <w:r w:rsidR="00B85767" w:rsidRPr="009E0BEE">
        <w:rPr>
          <w:b/>
          <w:lang w:val="ky-KG"/>
        </w:rPr>
        <w:tab/>
      </w:r>
      <w:r w:rsidR="00B85767" w:rsidRPr="009E0BEE">
        <w:rPr>
          <w:b/>
          <w:lang w:val="ky-KG"/>
        </w:rPr>
        <w:tab/>
      </w:r>
      <w:r w:rsidR="00B85767" w:rsidRPr="009E0BEE">
        <w:rPr>
          <w:b/>
          <w:lang w:val="ky-KG"/>
        </w:rPr>
        <w:tab/>
      </w:r>
      <w:r w:rsidRPr="009E0BEE">
        <w:rPr>
          <w:b/>
          <w:lang w:val="ky-KG"/>
        </w:rPr>
        <w:tab/>
      </w:r>
      <w:r w:rsidR="00DE5166" w:rsidRPr="009E0BEE">
        <w:rPr>
          <w:b/>
          <w:lang w:val="ky-KG"/>
        </w:rPr>
        <w:tab/>
      </w:r>
      <w:r w:rsidRPr="009E0BEE">
        <w:rPr>
          <w:b/>
          <w:lang w:val="ky-KG"/>
        </w:rPr>
        <w:t>Э.</w:t>
      </w:r>
      <w:r w:rsidR="002339D4">
        <w:rPr>
          <w:b/>
          <w:lang w:val="ky-KG"/>
        </w:rPr>
        <w:t xml:space="preserve"> </w:t>
      </w:r>
      <w:r w:rsidRPr="009E0BEE">
        <w:rPr>
          <w:b/>
          <w:lang w:val="ky-KG"/>
        </w:rPr>
        <w:t>Чоду</w:t>
      </w:r>
      <w:r w:rsidR="00B85767" w:rsidRPr="009E0BEE">
        <w:rPr>
          <w:b/>
          <w:lang w:val="ky-KG"/>
        </w:rPr>
        <w:t>ев</w:t>
      </w:r>
    </w:p>
    <w:p w:rsidR="00EA675D" w:rsidRPr="009E0BEE" w:rsidRDefault="00EA675D" w:rsidP="00206904"/>
    <w:sectPr w:rsidR="00EA675D" w:rsidRPr="009E0BEE" w:rsidSect="00FC6A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1AF7"/>
    <w:multiLevelType w:val="hybridMultilevel"/>
    <w:tmpl w:val="C9D8E3B6"/>
    <w:lvl w:ilvl="0" w:tplc="DB502640">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43603CA"/>
    <w:multiLevelType w:val="hybridMultilevel"/>
    <w:tmpl w:val="02749338"/>
    <w:lvl w:ilvl="0" w:tplc="5566AF50">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22084CCD"/>
    <w:multiLevelType w:val="hybridMultilevel"/>
    <w:tmpl w:val="85EAE4D4"/>
    <w:lvl w:ilvl="0" w:tplc="8B1E7296">
      <w:start w:val="202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29335044"/>
    <w:multiLevelType w:val="hybridMultilevel"/>
    <w:tmpl w:val="C85862AC"/>
    <w:lvl w:ilvl="0" w:tplc="23AE4D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C367E3B"/>
    <w:multiLevelType w:val="hybridMultilevel"/>
    <w:tmpl w:val="A6FA4F3A"/>
    <w:lvl w:ilvl="0" w:tplc="37540A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B3E48CB"/>
    <w:multiLevelType w:val="hybridMultilevel"/>
    <w:tmpl w:val="35E86440"/>
    <w:lvl w:ilvl="0" w:tplc="D5AA826E">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yNrY0NAeSxpYmQGSmpKMUnFpcnJmfB1JgWAsAQxnJ7SwAAAA="/>
  </w:docVars>
  <w:rsids>
    <w:rsidRoot w:val="00A53DF4"/>
    <w:rsid w:val="00001934"/>
    <w:rsid w:val="000062E2"/>
    <w:rsid w:val="00014580"/>
    <w:rsid w:val="00016E76"/>
    <w:rsid w:val="0002760F"/>
    <w:rsid w:val="00031B29"/>
    <w:rsid w:val="0004007F"/>
    <w:rsid w:val="000D3BC8"/>
    <w:rsid w:val="000E5EAB"/>
    <w:rsid w:val="000F5191"/>
    <w:rsid w:val="00104292"/>
    <w:rsid w:val="0012339C"/>
    <w:rsid w:val="00163C78"/>
    <w:rsid w:val="001A0EBD"/>
    <w:rsid w:val="001B6B5A"/>
    <w:rsid w:val="001C74C3"/>
    <w:rsid w:val="001D3C2B"/>
    <w:rsid w:val="001E209E"/>
    <w:rsid w:val="001F696E"/>
    <w:rsid w:val="00206904"/>
    <w:rsid w:val="00206F23"/>
    <w:rsid w:val="00227EFD"/>
    <w:rsid w:val="002339D4"/>
    <w:rsid w:val="0029221E"/>
    <w:rsid w:val="002A0B09"/>
    <w:rsid w:val="002D70CA"/>
    <w:rsid w:val="002E71DC"/>
    <w:rsid w:val="003040B4"/>
    <w:rsid w:val="00324AB0"/>
    <w:rsid w:val="00347DEE"/>
    <w:rsid w:val="00365C18"/>
    <w:rsid w:val="003E0966"/>
    <w:rsid w:val="003E6869"/>
    <w:rsid w:val="003F106E"/>
    <w:rsid w:val="00426B62"/>
    <w:rsid w:val="004673BB"/>
    <w:rsid w:val="00485E46"/>
    <w:rsid w:val="00496475"/>
    <w:rsid w:val="004C6E53"/>
    <w:rsid w:val="004E6FA6"/>
    <w:rsid w:val="00547E90"/>
    <w:rsid w:val="00585944"/>
    <w:rsid w:val="005B4BE9"/>
    <w:rsid w:val="005D4510"/>
    <w:rsid w:val="00614064"/>
    <w:rsid w:val="00625B44"/>
    <w:rsid w:val="0063786D"/>
    <w:rsid w:val="00660AD6"/>
    <w:rsid w:val="00690DC0"/>
    <w:rsid w:val="006D0511"/>
    <w:rsid w:val="007059CD"/>
    <w:rsid w:val="00730B96"/>
    <w:rsid w:val="00737EFF"/>
    <w:rsid w:val="00795817"/>
    <w:rsid w:val="007C49D5"/>
    <w:rsid w:val="00837D3D"/>
    <w:rsid w:val="00855455"/>
    <w:rsid w:val="00866061"/>
    <w:rsid w:val="008A5344"/>
    <w:rsid w:val="008C2C6B"/>
    <w:rsid w:val="00901BD2"/>
    <w:rsid w:val="009126D6"/>
    <w:rsid w:val="009127D6"/>
    <w:rsid w:val="009207CE"/>
    <w:rsid w:val="00937E00"/>
    <w:rsid w:val="00940DC4"/>
    <w:rsid w:val="009558E9"/>
    <w:rsid w:val="009E0BEE"/>
    <w:rsid w:val="009E1BC5"/>
    <w:rsid w:val="009F70A8"/>
    <w:rsid w:val="00A17FCB"/>
    <w:rsid w:val="00A53DF4"/>
    <w:rsid w:val="00A55C6F"/>
    <w:rsid w:val="00A929B5"/>
    <w:rsid w:val="00A9366C"/>
    <w:rsid w:val="00A96EE3"/>
    <w:rsid w:val="00AF2656"/>
    <w:rsid w:val="00AF54A8"/>
    <w:rsid w:val="00B10A97"/>
    <w:rsid w:val="00B37D0F"/>
    <w:rsid w:val="00B43376"/>
    <w:rsid w:val="00B46F1C"/>
    <w:rsid w:val="00B67675"/>
    <w:rsid w:val="00B85767"/>
    <w:rsid w:val="00BB15E4"/>
    <w:rsid w:val="00BB4D40"/>
    <w:rsid w:val="00BC685F"/>
    <w:rsid w:val="00BD3AE7"/>
    <w:rsid w:val="00C35685"/>
    <w:rsid w:val="00C71C86"/>
    <w:rsid w:val="00C752E6"/>
    <w:rsid w:val="00C929A4"/>
    <w:rsid w:val="00CA273A"/>
    <w:rsid w:val="00CA2C67"/>
    <w:rsid w:val="00CA6640"/>
    <w:rsid w:val="00CE1D88"/>
    <w:rsid w:val="00D16275"/>
    <w:rsid w:val="00D623AA"/>
    <w:rsid w:val="00D853BB"/>
    <w:rsid w:val="00D94EEC"/>
    <w:rsid w:val="00DE5166"/>
    <w:rsid w:val="00E02598"/>
    <w:rsid w:val="00E0520C"/>
    <w:rsid w:val="00E11D8A"/>
    <w:rsid w:val="00E23F43"/>
    <w:rsid w:val="00E426F6"/>
    <w:rsid w:val="00E73403"/>
    <w:rsid w:val="00EA6526"/>
    <w:rsid w:val="00EA675D"/>
    <w:rsid w:val="00EB56BC"/>
    <w:rsid w:val="00EF5CD9"/>
    <w:rsid w:val="00F03D88"/>
    <w:rsid w:val="00F12A8F"/>
    <w:rsid w:val="00F44488"/>
    <w:rsid w:val="00F515E0"/>
    <w:rsid w:val="00F551A4"/>
    <w:rsid w:val="00F61440"/>
    <w:rsid w:val="00F7048F"/>
    <w:rsid w:val="00F94FF7"/>
    <w:rsid w:val="00FB3C03"/>
    <w:rsid w:val="00FC6A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DF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6904"/>
    <w:pPr>
      <w:ind w:left="720"/>
      <w:contextualSpacing/>
    </w:pPr>
  </w:style>
  <w:style w:type="paragraph" w:customStyle="1" w:styleId="tkNazvanie">
    <w:name w:val="_Название (tkNazvanie)"/>
    <w:basedOn w:val="a"/>
    <w:rsid w:val="00B10A97"/>
    <w:pPr>
      <w:spacing w:before="400" w:after="400" w:line="276" w:lineRule="auto"/>
      <w:ind w:left="1134" w:right="1134"/>
      <w:jc w:val="center"/>
    </w:pPr>
    <w:rPr>
      <w:rFonts w:ascii="Arial" w:hAnsi="Arial" w:cs="Arial"/>
      <w:b/>
      <w:bCs/>
    </w:rPr>
  </w:style>
  <w:style w:type="paragraph" w:styleId="a4">
    <w:name w:val="Body Text"/>
    <w:basedOn w:val="a"/>
    <w:link w:val="a5"/>
    <w:rsid w:val="00B10A97"/>
    <w:pPr>
      <w:jc w:val="both"/>
    </w:pPr>
    <w:rPr>
      <w:sz w:val="28"/>
      <w:szCs w:val="20"/>
    </w:rPr>
  </w:style>
  <w:style w:type="character" w:customStyle="1" w:styleId="a5">
    <w:name w:val="Основной текст Знак"/>
    <w:basedOn w:val="a0"/>
    <w:link w:val="a4"/>
    <w:rsid w:val="00B10A97"/>
    <w:rPr>
      <w:rFonts w:ascii="Times New Roman" w:eastAsia="Times New Roman" w:hAnsi="Times New Roman" w:cs="Times New Roman"/>
      <w:sz w:val="28"/>
      <w:szCs w:val="20"/>
      <w:lang w:eastAsia="ru-RU"/>
    </w:rPr>
  </w:style>
  <w:style w:type="paragraph" w:styleId="a6">
    <w:name w:val="Balloon Text"/>
    <w:basedOn w:val="a"/>
    <w:link w:val="a7"/>
    <w:unhideWhenUsed/>
    <w:rsid w:val="00F12A8F"/>
    <w:rPr>
      <w:rFonts w:ascii="Tahoma" w:hAnsi="Tahoma" w:cs="Tahoma"/>
      <w:sz w:val="16"/>
      <w:szCs w:val="16"/>
    </w:rPr>
  </w:style>
  <w:style w:type="character" w:customStyle="1" w:styleId="a7">
    <w:name w:val="Текст выноски Знак"/>
    <w:basedOn w:val="a0"/>
    <w:link w:val="a6"/>
    <w:rsid w:val="00F12A8F"/>
    <w:rPr>
      <w:rFonts w:ascii="Tahoma" w:eastAsia="Times New Roman" w:hAnsi="Tahoma" w:cs="Tahoma"/>
      <w:sz w:val="16"/>
      <w:szCs w:val="16"/>
      <w:lang w:eastAsia="ru-RU"/>
    </w:rPr>
  </w:style>
  <w:style w:type="paragraph" w:customStyle="1" w:styleId="tkTekst">
    <w:name w:val="_Текст обычный (tkTekst)"/>
    <w:basedOn w:val="a"/>
    <w:rsid w:val="009E0BEE"/>
    <w:pPr>
      <w:spacing w:after="60" w:line="276" w:lineRule="auto"/>
      <w:ind w:firstLine="567"/>
      <w:jc w:val="both"/>
    </w:pPr>
    <w:rPr>
      <w:rFonts w:ascii="Arial" w:hAnsi="Arial" w:cs="Arial"/>
      <w:sz w:val="20"/>
      <w:szCs w:val="20"/>
    </w:rPr>
  </w:style>
  <w:style w:type="character" w:customStyle="1" w:styleId="s1">
    <w:name w:val="s1"/>
    <w:basedOn w:val="a0"/>
    <w:rsid w:val="00CA6640"/>
    <w:rPr>
      <w:rFonts w:ascii="Times New Roman" w:hAnsi="Times New Roman" w:cs="Times New Roman" w:hint="default"/>
      <w:b/>
      <w:bCs/>
      <w:i w:val="0"/>
      <w:iCs w:val="0"/>
      <w:strike w:val="0"/>
      <w:dstrike w:val="0"/>
      <w:color w:val="000000"/>
      <w:sz w:val="20"/>
      <w:szCs w:val="20"/>
      <w:u w:val="none"/>
      <w:effect w:val="none"/>
    </w:rPr>
  </w:style>
  <w:style w:type="character" w:customStyle="1" w:styleId="a8">
    <w:name w:val="Основной текст_"/>
    <w:basedOn w:val="a0"/>
    <w:link w:val="1"/>
    <w:rsid w:val="00CA6640"/>
    <w:rPr>
      <w:sz w:val="27"/>
      <w:szCs w:val="27"/>
      <w:shd w:val="clear" w:color="auto" w:fill="FFFFFF"/>
    </w:rPr>
  </w:style>
  <w:style w:type="paragraph" w:customStyle="1" w:styleId="1">
    <w:name w:val="Основной текст1"/>
    <w:basedOn w:val="a"/>
    <w:link w:val="a8"/>
    <w:rsid w:val="00CA6640"/>
    <w:pPr>
      <w:widowControl w:val="0"/>
      <w:shd w:val="clear" w:color="auto" w:fill="FFFFFF"/>
      <w:spacing w:before="360" w:after="300" w:line="322" w:lineRule="exact"/>
      <w:jc w:val="center"/>
    </w:pPr>
    <w:rPr>
      <w:rFonts w:asciiTheme="minorHAnsi" w:eastAsiaTheme="minorHAnsi" w:hAnsiTheme="minorHAnsi" w:cstheme="minorBidi"/>
      <w:sz w:val="27"/>
      <w:szCs w:val="27"/>
      <w:shd w:val="clear" w:color="auto" w:fill="FFFFFF"/>
      <w:lang w:eastAsia="en-US"/>
    </w:rPr>
  </w:style>
  <w:style w:type="character" w:customStyle="1" w:styleId="shorttext">
    <w:name w:val="short_text"/>
    <w:basedOn w:val="a0"/>
    <w:rsid w:val="00CA66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761941">
      <w:bodyDiv w:val="1"/>
      <w:marLeft w:val="0"/>
      <w:marRight w:val="0"/>
      <w:marTop w:val="0"/>
      <w:marBottom w:val="0"/>
      <w:divBdr>
        <w:top w:val="none" w:sz="0" w:space="0" w:color="auto"/>
        <w:left w:val="none" w:sz="0" w:space="0" w:color="auto"/>
        <w:bottom w:val="none" w:sz="0" w:space="0" w:color="auto"/>
        <w:right w:val="none" w:sz="0" w:space="0" w:color="auto"/>
      </w:divBdr>
    </w:div>
    <w:div w:id="1551266912">
      <w:bodyDiv w:val="1"/>
      <w:marLeft w:val="0"/>
      <w:marRight w:val="0"/>
      <w:marTop w:val="0"/>
      <w:marBottom w:val="0"/>
      <w:divBdr>
        <w:top w:val="none" w:sz="0" w:space="0" w:color="auto"/>
        <w:left w:val="none" w:sz="0" w:space="0" w:color="auto"/>
        <w:bottom w:val="none" w:sz="0" w:space="0" w:color="auto"/>
        <w:right w:val="none" w:sz="0" w:space="0" w:color="auto"/>
      </w:divBdr>
    </w:div>
    <w:div w:id="1823035469">
      <w:bodyDiv w:val="1"/>
      <w:marLeft w:val="0"/>
      <w:marRight w:val="0"/>
      <w:marTop w:val="0"/>
      <w:marBottom w:val="0"/>
      <w:divBdr>
        <w:top w:val="none" w:sz="0" w:space="0" w:color="auto"/>
        <w:left w:val="none" w:sz="0" w:space="0" w:color="auto"/>
        <w:bottom w:val="none" w:sz="0" w:space="0" w:color="auto"/>
        <w:right w:val="none" w:sz="0" w:space="0" w:color="auto"/>
      </w:divBdr>
    </w:div>
    <w:div w:id="1880169149">
      <w:bodyDiv w:val="1"/>
      <w:marLeft w:val="0"/>
      <w:marRight w:val="0"/>
      <w:marTop w:val="0"/>
      <w:marBottom w:val="0"/>
      <w:divBdr>
        <w:top w:val="none" w:sz="0" w:space="0" w:color="auto"/>
        <w:left w:val="none" w:sz="0" w:space="0" w:color="auto"/>
        <w:bottom w:val="none" w:sz="0" w:space="0" w:color="auto"/>
        <w:right w:val="none" w:sz="0" w:space="0" w:color="auto"/>
      </w:divBdr>
    </w:div>
    <w:div w:id="198469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1577F-4F7B-4FAA-B35B-62F6AB967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3</Pages>
  <Words>1311</Words>
  <Characters>7473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APKT-11</dc:creator>
  <cp:keywords/>
  <dc:description/>
  <cp:lastModifiedBy>415</cp:lastModifiedBy>
  <cp:revision>73</cp:revision>
  <cp:lastPrinted>2020-06-09T06:17:00Z</cp:lastPrinted>
  <dcterms:created xsi:type="dcterms:W3CDTF">2020-02-24T03:43:00Z</dcterms:created>
  <dcterms:modified xsi:type="dcterms:W3CDTF">2020-06-09T06:23:00Z</dcterms:modified>
</cp:coreProperties>
</file>